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eastAsia="TimesNewRomanPS-BoldMT" w:cstheme="minorHAnsi"/>
          <w:b/>
          <w:bCs/>
          <w:sz w:val="44"/>
          <w:szCs w:val="44"/>
          <w:highlight w:val="none"/>
        </w:rPr>
      </w:pPr>
      <w:r>
        <w:rPr>
          <w:rFonts w:eastAsia="TimesNewRomanPS-BoldMT" w:cstheme="minorHAnsi"/>
          <w:b/>
          <w:bCs/>
          <w:sz w:val="44"/>
          <w:szCs w:val="40"/>
        </w:rPr>
        <w:t xml:space="preserve">ООО «АВИАПРЕДПРИЯТИЕ </w:t>
      </w:r>
      <w:r>
        <w:rPr>
          <w:rFonts w:eastAsia="TimesNewRomanPS-BoldMT" w:cstheme="minorHAnsi"/>
          <w:b/>
          <w:bCs/>
          <w:sz w:val="44"/>
          <w:szCs w:val="40"/>
        </w:rPr>
        <w:br/>
        <w:t xml:space="preserve">«СЕВЕРСТАЛЬ»</w:t>
      </w:r>
      <w:r>
        <w:rPr>
          <w:rFonts w:eastAsia="TimesNewRomanPS-BoldMT" w:cstheme="minorHAnsi"/>
          <w:b/>
          <w:bCs/>
          <w:sz w:val="44"/>
          <w:szCs w:val="44"/>
          <w:highlight w:val="none"/>
        </w:rPr>
      </w:r>
    </w:p>
    <w:p>
      <w:pPr>
        <w:jc w:val="center"/>
        <w:spacing w:after="0" w:line="240" w:lineRule="auto"/>
        <w:rPr>
          <w:rFonts w:eastAsia="TimesNewRomanPS-BoldMT" w:cstheme="minorHAnsi"/>
          <w:b/>
          <w:bCs/>
          <w:sz w:val="44"/>
          <w:szCs w:val="44"/>
        </w:rPr>
      </w:pPr>
      <w:r>
        <w:rPr>
          <w:rFonts w:eastAsia="TimesNewRomanPS-BoldMT" w:cstheme="minorHAnsi"/>
          <w:b/>
          <w:bCs/>
          <w:sz w:val="44"/>
          <w:szCs w:val="40"/>
          <w:highlight w:val="none"/>
        </w:rPr>
      </w:r>
      <w:r>
        <w:rPr>
          <w:rFonts w:eastAsia="TimesNewRomanPS-BoldMT" w:cstheme="minorHAnsi"/>
          <w:b/>
          <w:bCs/>
          <w:sz w:val="44"/>
          <w:szCs w:val="40"/>
          <w:highlight w:val="none"/>
        </w:rPr>
      </w:r>
    </w:p>
    <w:p>
      <w:pPr>
        <w:jc w:val="center"/>
        <w:rPr>
          <w:rFonts w:eastAsia="TimesNewRomanPSMT" w:cstheme="minorHAnsi"/>
          <w:sz w:val="24"/>
          <w:szCs w:val="20"/>
        </w:rPr>
      </w:pPr>
      <w:r>
        <w:rPr>
          <w:rFonts w:eastAsia="TimesNewRomanPSMT" w:cstheme="minorHAnsi"/>
          <w:sz w:val="24"/>
          <w:szCs w:val="20"/>
        </w:rPr>
      </w:r>
      <w:r>
        <w:rPr>
          <w:rFonts w:cstheme="minorHAnsi"/>
          <w:b/>
          <w:bCs/>
          <w:sz w:val="32"/>
          <w:szCs w:val="32"/>
        </w:rPr>
        <w:t xml:space="preserve">Обслуживание пассажиров из числа инвалидов и других лиц с ограничениями жизнедеятельности</w:t>
      </w:r>
      <w:r>
        <w:rPr>
          <w:rFonts w:cstheme="minorHAnsi"/>
          <w:b/>
          <w:bCs/>
          <w:sz w:val="32"/>
          <w:szCs w:val="32"/>
        </w:rPr>
      </w:r>
      <w:r>
        <w:rPr>
          <w:rFonts w:eastAsia="TimesNewRomanPSMT" w:cstheme="minorHAnsi"/>
          <w:sz w:val="24"/>
          <w:szCs w:val="20"/>
        </w:rPr>
      </w:r>
    </w:p>
    <w:p>
      <w:pPr>
        <w:ind w:firstLine="708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При заключении договора воздушной перевозки пассажира, пассажир из числа инвалидов и других лиц с ограничениями жизнедеятельности обяз</w:t>
      </w:r>
      <w:r>
        <w:rPr>
          <w:rFonts w:cstheme="minorHAnsi"/>
          <w:sz w:val="24"/>
          <w:szCs w:val="20"/>
        </w:rPr>
        <w:t xml:space="preserve">ан сообщить перевозчику или агенту перевозчика, осуществляющему бронирование, продажу и оформление перевозочных документов, об имеющихся у такого пассажира ограничениях жизнедеятельности в целях обеспечения ему соответствующих условий воздушной перевозки.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В соответствии со ст.106.1 ВК РФ инвалидность не может быть основанием для проверки состояния здоровья пассажира.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Пассажир, лишенный зрения и слуха одновременно, перевозится только с сопровождающим лицом.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Пассажир, лишенный слуха, по согласованию с Авиапредприятием может перевозиться без сопровождающего.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Пассажир, лишенный зрения, по согласованию с Авиапредприятием может перевозиться в сопровождении собаки-поводыря.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Перевозка пассажира, лишенного зрения, в сопровождении собаки-поводыря может быть произведена при предъявлении Авиапредприятию документа, подтверждающего инвалидность этого пассажира, и документа, подтверждающего специальное обучение собаки-поводыря.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Собака-поводырь, сопровождающая пассажира, лишенного зрения, перевозится бесплатно сверх установленной нормы бесплатного провоза ручной клади.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Собака-поводырь должна иметь ошейник и намордник и быть привязана к креслу у ног пассажира, которого она сопровождает.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Перевозка ребенка-инвалида в возрасте до двенадцати лет, осуществляется только с сопровождающим лицом.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Несопровождаемый пассажир, лишенный зрения и/или слуха, пассажир в кресле-коляске, неспособный передвигаться самостоятельно, принимается к перевозке под наблюдением Авиапредприятия по согласованию с Авиапредприятием.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При поступлении информации о перевозке п</w:t>
      </w:r>
      <w:r>
        <w:rPr>
          <w:rFonts w:cstheme="minorHAnsi"/>
          <w:sz w:val="24"/>
          <w:szCs w:val="20"/>
        </w:rPr>
        <w:t xml:space="preserve">ассажиров из числа инвалидов и других лиц с ограничениями жизнедеятельности служба организации перевозок осуществляет информирование всех заинтересованных служб ООО «Авиапредприятие «Северсталь» в аэропорту «Череповец» о полете пассажиров такой категории.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Кроме того, информация о перевозке пассажиров из числа инвалидов и других лиц с ограничениями жизнедеятельности направляется в следующие адреса: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ascii="Arial" w:hAnsi="Arial" w:cs="Arial"/>
          <w:sz w:val="24"/>
          <w:szCs w:val="20"/>
        </w:rPr>
        <w:t xml:space="preserve">►</w:t>
      </w:r>
      <w:r>
        <w:rPr>
          <w:rFonts w:cstheme="minorHAnsi"/>
          <w:sz w:val="24"/>
          <w:szCs w:val="20"/>
        </w:rPr>
        <w:t xml:space="preserve"> в службу обслуживания пассажиров из числа инвалидов и других лиц с ограничениями жизнедеятельности в аэропорт пункта назначения; </w:t>
      </w:r>
      <w:r>
        <w:rPr>
          <w:rFonts w:cstheme="minorHAnsi"/>
          <w:sz w:val="24"/>
          <w:szCs w:val="20"/>
        </w:rPr>
      </w:r>
    </w:p>
    <w:p>
      <w:pPr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 xml:space="preserve">►</w:t>
      </w:r>
      <w:r>
        <w:rPr>
          <w:rFonts w:cstheme="minorHAnsi"/>
          <w:sz w:val="24"/>
          <w:szCs w:val="20"/>
        </w:rPr>
        <w:t xml:space="preserve">в представительство перевозчика, рейсом которого намерен лететь пассажир данной категории.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В случае отказа от полета или изменения маршрута полета пассажиров из числа инвалидов и других лиц с ограничениями жизнедеятельности необходимо информировать все службы, в адрес которых ранее была направлена предварительная информация.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В аэропорту пассажиру из числа инвалидов и других лиц с ограничениями жизнедеятельности, предоставляются без взимания дополнительной платы следующие услуги: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1) сопровождение и помощь при перемещении по территории аэропорта (в том числе в местах посадки в транспортное средство и высадки из него), регистрации на рейс </w:t>
      </w:r>
      <w:r>
        <w:rPr>
          <w:rFonts w:cstheme="minorHAnsi"/>
          <w:sz w:val="24"/>
          <w:szCs w:val="20"/>
        </w:rPr>
        <w:t xml:space="preserve">и оформлении багажа для воздушной перевозки, прохождении предполетного и послеполетного досмотров, пограничного и таможенного контроля в аэропорту, посадке на воздушное судно и высадке из него, получении багажа по прибытии воздушного судна;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2) предоставление специальных сре</w:t>
      </w:r>
      <w:r>
        <w:rPr>
          <w:rFonts w:cstheme="minorHAnsi"/>
          <w:sz w:val="24"/>
          <w:szCs w:val="20"/>
        </w:rPr>
        <w:t xml:space="preserve">дств дл</w:t>
      </w:r>
      <w:r>
        <w:rPr>
          <w:rFonts w:cstheme="minorHAnsi"/>
          <w:sz w:val="24"/>
          <w:szCs w:val="20"/>
        </w:rPr>
        <w:t xml:space="preserve">я передвижения (в том числе кресла-коляски), позволяющих осуществлять перемещение пассажиров из числа инвалидов и других лиц с ограничениями жизнедеятельности по территории аэропорта;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3) дублирование предоставляемой в аэропорту и необходимой для ознакомления пассажиров из числа инвалидов и других лиц с ограничениями жизнедеятельности звуковой и зрительной информации;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4) обеспечение посадки на воздушное судно и высадки из него, не способного передвигаться самостоятельно пассажира из числа инвалидов и других лиц с ограничениями жизнедеятельности;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5) предоставление во временное пользование кресла-коляски не способному передвигаться самостоятельно пассажиру из числа инвалидов и других лиц с ограничениями жизнедеятельности в случае задержки доставки в аэропор</w:t>
      </w:r>
      <w:r>
        <w:rPr>
          <w:rFonts w:cstheme="minorHAnsi"/>
          <w:sz w:val="24"/>
          <w:szCs w:val="20"/>
        </w:rPr>
        <w:t xml:space="preserve">т назначения или аэропорт промежуточной посадки специального средства для передвижения, принадлежащего пассажиру из числа инвалидов и других лиц с ограничениями жизнедеятельности, либо утраты или повреждения (порчи) этого средства при воздушной перевозке;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6) иные услуги, установленные федеральными авиационными правилами. </w:t>
      </w:r>
      <w:r>
        <w:rPr>
          <w:rFonts w:cstheme="minorHAnsi"/>
          <w:sz w:val="24"/>
          <w:szCs w:val="20"/>
        </w:rPr>
      </w:r>
    </w:p>
    <w:p>
      <w:pPr>
        <w:ind w:firstLine="708"/>
        <w:jc w:val="both"/>
        <w:spacing w:after="0" w:line="240" w:lineRule="auto"/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 xml:space="preserve">Запрещается размещать пассажиров из числа инвалидов и других лиц с ограничениями жизнедеятельности на местах, где располагаются аварийные выходы.</w:t>
      </w:r>
      <w:r>
        <w:rPr>
          <w:rFonts w:cstheme="minorHAnsi"/>
          <w:sz w:val="24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NewRomanPS-BoldMT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Revision"/>
    <w:hidden/>
    <w:uiPriority w:val="99"/>
    <w:semiHidden/>
    <w:pPr>
      <w:spacing w:after="0" w:line="240" w:lineRule="auto"/>
    </w:pPr>
  </w:style>
  <w:style w:type="paragraph" w:styleId="622">
    <w:name w:val="Balloon Text"/>
    <w:basedOn w:val="617"/>
    <w:link w:val="62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3" w:customStyle="1">
    <w:name w:val="Текст выноски Знак"/>
    <w:basedOn w:val="618"/>
    <w:link w:val="62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1151-2</dc:creator>
  <cp:revision>5</cp:revision>
  <dcterms:created xsi:type="dcterms:W3CDTF">2024-07-18T10:17:00Z</dcterms:created>
  <dcterms:modified xsi:type="dcterms:W3CDTF">2024-07-18T11:20:35Z</dcterms:modified>
</cp:coreProperties>
</file>